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1A71" w:rsidRPr="002B1A71" w:rsidRDefault="002B1A71" w:rsidP="002B1A71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4"/>
          <w:szCs w:val="24"/>
          <w:lang w:eastAsia="en-GB"/>
        </w:rPr>
      </w:pPr>
      <w:bookmarkStart w:id="0" w:name="_GoBack"/>
      <w:bookmarkEnd w:id="0"/>
      <w:r w:rsidRPr="002B1A71">
        <w:rPr>
          <w:rFonts w:ascii="Calibri" w:eastAsia="Times New Roman" w:hAnsi="Calibri" w:cs="Times New Roman"/>
          <w:b/>
          <w:color w:val="000000"/>
          <w:sz w:val="24"/>
          <w:szCs w:val="24"/>
          <w:lang w:eastAsia="en-GB"/>
        </w:rPr>
        <w:t>NETBALL SOUTH REGIONAL ACADEMY &amp; REGIONAL PERFORMANCE ACADEMY</w:t>
      </w:r>
    </w:p>
    <w:p w:rsidR="002B1A71" w:rsidRDefault="002B1A71" w:rsidP="002B1A71">
      <w:pPr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</w:pPr>
    </w:p>
    <w:p w:rsidR="002B1A71" w:rsidRPr="002B1A71" w:rsidRDefault="002B1A71" w:rsidP="002B1A71">
      <w:pPr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</w:pPr>
      <w:r w:rsidRPr="002B1A71"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 xml:space="preserve">The </w:t>
      </w:r>
      <w:r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 xml:space="preserve">England Netball </w:t>
      </w:r>
      <w:r w:rsidRPr="002B1A71"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>2013-2017 Performance Pathway will be enhanced to:</w:t>
      </w:r>
    </w:p>
    <w:p w:rsidR="002B1A71" w:rsidRPr="002B1A71" w:rsidRDefault="002B1A71" w:rsidP="002B1A7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</w:pPr>
      <w:r w:rsidRPr="002B1A71"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>ensure there is an increased number of better quality athletes progressing into the Senior High Performance Programme (EN national u21s &amp; open squads);</w:t>
      </w:r>
    </w:p>
    <w:p w:rsidR="002B1A71" w:rsidRPr="002B1A71" w:rsidRDefault="002B1A71" w:rsidP="002B1A7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</w:pPr>
      <w:r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>be a conve</w:t>
      </w:r>
      <w:r w:rsidRPr="002B1A71"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>yor belt for high quality English athletes, taking them from 11/12 years old all the way through to our national teams;</w:t>
      </w:r>
    </w:p>
    <w:p w:rsidR="002B1A71" w:rsidRPr="002B1A71" w:rsidRDefault="002B1A71" w:rsidP="002B1A7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</w:pPr>
      <w:proofErr w:type="gramStart"/>
      <w:r w:rsidRPr="002B1A71"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>along</w:t>
      </w:r>
      <w:proofErr w:type="gramEnd"/>
      <w:r w:rsidRPr="002B1A71"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 xml:space="preserve"> the way, ensure that as many people as possible make personal progress to a level which fulfils their potential, stimulating regular and sustained participation and improving the quality of competitive netball played in England.</w:t>
      </w:r>
    </w:p>
    <w:p w:rsidR="002B1A71" w:rsidRPr="002B1A71" w:rsidRDefault="002B1A71" w:rsidP="002B1A71">
      <w:pPr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</w:pPr>
      <w:r w:rsidRPr="002B1A71"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>So at regional level, GRADUALLY, </w:t>
      </w:r>
      <w:r w:rsidRPr="002B1A71">
        <w:rPr>
          <w:rFonts w:ascii="Calibri" w:eastAsia="Times New Roman" w:hAnsi="Calibri" w:cs="Times New Roman"/>
          <w:b/>
          <w:bCs/>
          <w:i/>
          <w:iCs/>
          <w:color w:val="000000"/>
          <w:sz w:val="20"/>
          <w:szCs w:val="20"/>
          <w:lang w:eastAsia="en-GB"/>
        </w:rPr>
        <w:t>between 2013 and 2017</w:t>
      </w:r>
      <w:r w:rsidRPr="002B1A71"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>, Netball South will be looking to make:</w:t>
      </w:r>
    </w:p>
    <w:p w:rsidR="002B1A71" w:rsidRPr="002B1A71" w:rsidRDefault="002B1A71" w:rsidP="002B1A7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</w:pPr>
      <w:r w:rsidRPr="002B1A71"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>its </w:t>
      </w:r>
      <w:r w:rsidRPr="002B1A71">
        <w:rPr>
          <w:rFonts w:ascii="Calibri" w:eastAsia="Times New Roman" w:hAnsi="Calibri" w:cs="Times New Roman"/>
          <w:b/>
          <w:bCs/>
          <w:color w:val="000000"/>
          <w:sz w:val="20"/>
          <w:szCs w:val="20"/>
          <w:lang w:eastAsia="en-GB"/>
        </w:rPr>
        <w:t>Regional Academy</w:t>
      </w:r>
      <w:r w:rsidRPr="002B1A71"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> into a year-round training environment for u17s (some of whom may be in the u17 National Performance Academy); it will operate 6-8 hours/week, providing high quality coached-training; it will be managed by Netball South and delivered by an EN employed coach; and </w:t>
      </w:r>
    </w:p>
    <w:p w:rsidR="002B1A71" w:rsidRPr="002B1A71" w:rsidRDefault="002B1A71" w:rsidP="002B1A7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</w:pPr>
      <w:proofErr w:type="gramStart"/>
      <w:r w:rsidRPr="002B1A71"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>its</w:t>
      </w:r>
      <w:proofErr w:type="gramEnd"/>
      <w:r w:rsidRPr="002B1A71"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> </w:t>
      </w:r>
      <w:r w:rsidR="00AC24BE">
        <w:rPr>
          <w:rFonts w:ascii="Calibri" w:eastAsia="Times New Roman" w:hAnsi="Calibri" w:cs="Times New Roman"/>
          <w:b/>
          <w:bCs/>
          <w:color w:val="000000"/>
          <w:sz w:val="20"/>
          <w:szCs w:val="20"/>
          <w:lang w:eastAsia="en-GB"/>
        </w:rPr>
        <w:t xml:space="preserve">Regional Performance Academy </w:t>
      </w:r>
      <w:r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>i</w:t>
      </w:r>
      <w:r w:rsidRPr="002B1A71"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>nto a year-round training environment for u19s (some of whom may be in the u19/u17 National Performance Academy); it will operate 8-10 hours/week, providing high quality coached-training; it, too, will be managed by Netball South and delivered by an EN employed coach.</w:t>
      </w:r>
      <w:r w:rsidR="00AC24BE"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 xml:space="preserve">  [Regional Performance Academy is the new name for Regional Excel Academy.]</w:t>
      </w:r>
    </w:p>
    <w:p w:rsidR="002B1A71" w:rsidRPr="002B1A71" w:rsidRDefault="002B1A71" w:rsidP="002B1A71">
      <w:pPr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</w:pPr>
      <w:r w:rsidRPr="002B1A71">
        <w:rPr>
          <w:rFonts w:ascii="Calibri" w:eastAsia="Times New Roman" w:hAnsi="Calibri" w:cs="Times New Roman"/>
          <w:b/>
          <w:bCs/>
          <w:color w:val="000000"/>
          <w:sz w:val="20"/>
          <w:szCs w:val="20"/>
          <w:lang w:eastAsia="en-GB"/>
        </w:rPr>
        <w:t>SCREENING FOR A NETBALL SOUTH ACADEMY</w:t>
      </w:r>
    </w:p>
    <w:p w:rsidR="002B1A71" w:rsidRPr="002B1A71" w:rsidRDefault="002B1A71" w:rsidP="002B1A71">
      <w:pPr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</w:pPr>
      <w:r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>T</w:t>
      </w:r>
      <w:r w:rsidRPr="002B1A71"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>he screening event for Netball South's </w:t>
      </w:r>
      <w:r w:rsidRPr="002B1A71">
        <w:rPr>
          <w:rFonts w:ascii="Calibri" w:eastAsia="Times New Roman" w:hAnsi="Calibri" w:cs="Times New Roman"/>
          <w:b/>
          <w:bCs/>
          <w:color w:val="000000"/>
          <w:sz w:val="20"/>
          <w:szCs w:val="20"/>
          <w:lang w:eastAsia="en-GB"/>
        </w:rPr>
        <w:t>Regional Academy</w:t>
      </w:r>
      <w:r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 xml:space="preserve"> and </w:t>
      </w:r>
      <w:r w:rsidRPr="002B1A71">
        <w:rPr>
          <w:rFonts w:ascii="Calibri" w:eastAsia="Times New Roman" w:hAnsi="Calibri" w:cs="Times New Roman"/>
          <w:b/>
          <w:color w:val="000000"/>
          <w:sz w:val="20"/>
          <w:szCs w:val="20"/>
          <w:lang w:eastAsia="en-GB"/>
        </w:rPr>
        <w:t>Regional Performance Academy</w:t>
      </w:r>
      <w:r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 xml:space="preserve"> i</w:t>
      </w:r>
      <w:r w:rsidRPr="002B1A71"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 xml:space="preserve">s scheduled for Sunday 16th June at Bradfield College </w:t>
      </w:r>
      <w:r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>Sports Complex, Reading RG7 6BZ</w:t>
      </w:r>
      <w:r w:rsidRPr="002B1A71"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 xml:space="preserve"> between 9am and 1pm.</w:t>
      </w:r>
    </w:p>
    <w:p w:rsidR="002B1A71" w:rsidRPr="002B1A71" w:rsidRDefault="002B1A71" w:rsidP="002B1A71">
      <w:pPr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</w:pPr>
      <w:r w:rsidRPr="002B1A71"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>We have now expanded this to include the screening event for Netball South's </w:t>
      </w:r>
      <w:r w:rsidRPr="002B1A71">
        <w:rPr>
          <w:rFonts w:ascii="Calibri" w:eastAsia="Times New Roman" w:hAnsi="Calibri" w:cs="Times New Roman"/>
          <w:b/>
          <w:bCs/>
          <w:color w:val="000000"/>
          <w:sz w:val="20"/>
          <w:szCs w:val="20"/>
          <w:lang w:eastAsia="en-GB"/>
        </w:rPr>
        <w:t>Regional Performance Academy</w:t>
      </w:r>
      <w:r w:rsidRPr="002B1A71"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> (the new name for Regional Excel Academy).</w:t>
      </w:r>
    </w:p>
    <w:p w:rsidR="002B1A71" w:rsidRPr="002B1A71" w:rsidRDefault="002B1A71" w:rsidP="002B1A71">
      <w:pPr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</w:pPr>
      <w:r w:rsidRPr="002B1A71"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>This combined first-round screening will be open to the following groups of athletes:</w:t>
      </w:r>
    </w:p>
    <w:p w:rsidR="002B1A71" w:rsidRPr="002B1A71" w:rsidRDefault="002B1A71" w:rsidP="002B1A7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</w:pPr>
      <w:r w:rsidRPr="002B1A71"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>Group 1: selected from the PDP (who will most likely be considered for RA only)</w:t>
      </w:r>
    </w:p>
    <w:p w:rsidR="002B1A71" w:rsidRPr="002B1A71" w:rsidRDefault="002B1A71" w:rsidP="002B1A7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</w:pPr>
      <w:r w:rsidRPr="002B1A71"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>Group 2: current RA (who may be considered for RA or RPA)</w:t>
      </w:r>
    </w:p>
    <w:p w:rsidR="002B1A71" w:rsidRPr="002B1A71" w:rsidRDefault="002B1A71" w:rsidP="002B1A7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</w:pPr>
      <w:r w:rsidRPr="002B1A71"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>Group 3: current Excel (except those who are no longer age-band eligible) (who will be considered for RPA)</w:t>
      </w:r>
    </w:p>
    <w:p w:rsidR="002B1A71" w:rsidRPr="002B1A71" w:rsidRDefault="002B1A71" w:rsidP="002B1A7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</w:pPr>
      <w:r w:rsidRPr="002B1A71"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>Group 4: selected others from South or neighbouring regions (who may be considered for RA or RPA depending on age and performance-related experience)</w:t>
      </w:r>
    </w:p>
    <w:p w:rsidR="002B1A71" w:rsidRPr="002B1A71" w:rsidRDefault="002B1A71" w:rsidP="002B1A71">
      <w:pPr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</w:pPr>
      <w:r w:rsidRPr="002B1A71">
        <w:rPr>
          <w:rFonts w:ascii="Calibri" w:eastAsia="Times New Roman" w:hAnsi="Calibri" w:cs="Times New Roman"/>
          <w:b/>
          <w:bCs/>
          <w:color w:val="000000"/>
          <w:sz w:val="20"/>
          <w:szCs w:val="20"/>
          <w:lang w:eastAsia="en-GB"/>
        </w:rPr>
        <w:t>Please note:</w:t>
      </w:r>
    </w:p>
    <w:p w:rsidR="002B1A71" w:rsidRPr="002B1A71" w:rsidRDefault="002B1A71" w:rsidP="002B1A7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</w:pPr>
      <w:r w:rsidRPr="002B1A71">
        <w:rPr>
          <w:rFonts w:ascii="Calibri" w:eastAsia="Times New Roman" w:hAnsi="Calibri" w:cs="Times New Roman"/>
          <w:b/>
          <w:bCs/>
          <w:color w:val="000000"/>
          <w:sz w:val="20"/>
          <w:szCs w:val="20"/>
          <w:lang w:eastAsia="en-GB"/>
        </w:rPr>
        <w:t>The Team South NTL u19 squad will be selected at a later date from the new RPA athletes.</w:t>
      </w:r>
      <w:r w:rsidRPr="002B1A71"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>  </w:t>
      </w:r>
      <w:r w:rsidRPr="002B1A71">
        <w:rPr>
          <w:rFonts w:ascii="Calibri" w:eastAsia="Times New Roman" w:hAnsi="Calibri" w:cs="Times New Roman"/>
          <w:i/>
          <w:iCs/>
          <w:color w:val="000000"/>
          <w:sz w:val="20"/>
          <w:szCs w:val="20"/>
          <w:lang w:eastAsia="en-GB"/>
        </w:rPr>
        <w:t>To be eligible for TS u19s athletes must be over 14 and under 19 on 1st January 2014.</w:t>
      </w:r>
    </w:p>
    <w:p w:rsidR="002B1A71" w:rsidRPr="002B1A71" w:rsidRDefault="002B1A71" w:rsidP="002B1A7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</w:pPr>
      <w:r w:rsidRPr="002B1A71">
        <w:rPr>
          <w:rFonts w:ascii="Calibri" w:eastAsia="Times New Roman" w:hAnsi="Calibri" w:cs="Times New Roman"/>
          <w:b/>
          <w:bCs/>
          <w:color w:val="000000"/>
          <w:sz w:val="20"/>
          <w:szCs w:val="20"/>
          <w:lang w:eastAsia="en-GB"/>
        </w:rPr>
        <w:t>The Team South Next Generation u17 squad will be selected at a later date from the new Regional Academy athletes.  </w:t>
      </w:r>
      <w:r w:rsidRPr="002B1A71">
        <w:rPr>
          <w:rFonts w:ascii="Calibri" w:eastAsia="Times New Roman" w:hAnsi="Calibri" w:cs="Times New Roman"/>
          <w:i/>
          <w:iCs/>
          <w:color w:val="000000"/>
          <w:sz w:val="20"/>
          <w:szCs w:val="20"/>
          <w:lang w:eastAsia="en-GB"/>
        </w:rPr>
        <w:t>To be eligible for TS u17s athletes must be over 14 and under 17 on 1st January 2014.</w:t>
      </w:r>
    </w:p>
    <w:p w:rsidR="002B1A71" w:rsidRPr="002B1A71" w:rsidRDefault="002B1A71" w:rsidP="002B1A71">
      <w:pPr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</w:pPr>
      <w:r w:rsidRPr="002B1A71"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>If you would like to be considered for a place in a Netball South Academy (either RA or RPA), please contact Elly Moore by email (elly.moore@englandnetball.co.uk) </w:t>
      </w:r>
      <w:r w:rsidRPr="002B1A71">
        <w:rPr>
          <w:rFonts w:ascii="Calibri" w:eastAsia="Times New Roman" w:hAnsi="Calibri" w:cs="Times New Roman"/>
          <w:b/>
          <w:bCs/>
          <w:color w:val="000000"/>
          <w:sz w:val="20"/>
          <w:szCs w:val="20"/>
          <w:lang w:eastAsia="en-GB"/>
        </w:rPr>
        <w:t>as soon as possible before Monday 10th June 2013</w:t>
      </w:r>
      <w:r w:rsidRPr="002B1A71"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>.  I will then send you a form which will have to be completed and returned by</w:t>
      </w:r>
      <w:r w:rsidRPr="002B1A71">
        <w:rPr>
          <w:rFonts w:ascii="Calibri" w:eastAsia="Times New Roman" w:hAnsi="Calibri" w:cs="Times New Roman"/>
          <w:b/>
          <w:bCs/>
          <w:color w:val="000000"/>
          <w:sz w:val="20"/>
          <w:szCs w:val="20"/>
          <w:lang w:eastAsia="en-GB"/>
        </w:rPr>
        <w:t> Wednesday 12th June 2013 AT THE LATEST</w:t>
      </w:r>
      <w:r w:rsidRPr="002B1A71">
        <w:rPr>
          <w:rFonts w:ascii="Calibri" w:eastAsia="Times New Roman" w:hAnsi="Calibri" w:cs="Times New Roman"/>
          <w:color w:val="000000"/>
          <w:sz w:val="20"/>
          <w:szCs w:val="20"/>
          <w:lang w:eastAsia="en-GB"/>
        </w:rPr>
        <w:t>.</w:t>
      </w:r>
    </w:p>
    <w:p w:rsidR="0017018A" w:rsidRDefault="0017018A"/>
    <w:sectPr w:rsidR="001701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120F1"/>
    <w:multiLevelType w:val="multilevel"/>
    <w:tmpl w:val="F51A7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6F07D7E"/>
    <w:multiLevelType w:val="multilevel"/>
    <w:tmpl w:val="533A6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1EC3491"/>
    <w:multiLevelType w:val="multilevel"/>
    <w:tmpl w:val="D0306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E1B7602"/>
    <w:multiLevelType w:val="multilevel"/>
    <w:tmpl w:val="FB861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A71"/>
    <w:rsid w:val="0017018A"/>
    <w:rsid w:val="002B1A71"/>
    <w:rsid w:val="003B22C0"/>
    <w:rsid w:val="00AC2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2B1A7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2B1A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111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44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6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0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6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5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293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64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01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669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42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8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93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37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67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447</Words>
  <Characters>2550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07MAR12C</dc:creator>
  <cp:lastModifiedBy>Val Banks</cp:lastModifiedBy>
  <cp:revision>2</cp:revision>
  <dcterms:created xsi:type="dcterms:W3CDTF">2013-05-29T15:41:00Z</dcterms:created>
  <dcterms:modified xsi:type="dcterms:W3CDTF">2013-05-29T15:41:00Z</dcterms:modified>
</cp:coreProperties>
</file>